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7C" w:rsidRPr="00050A03" w:rsidRDefault="00050A03">
      <w:proofErr w:type="spellStart"/>
      <w:r>
        <w:rPr>
          <w:lang w:val="en-US"/>
        </w:rPr>
        <w:t>Sesiunea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iunie-iulie</w:t>
      </w:r>
      <w:proofErr w:type="spellEnd"/>
      <w:r>
        <w:rPr>
          <w:lang w:val="en-US"/>
        </w:rPr>
        <w:t xml:space="preserve"> 2020, </w:t>
      </w:r>
      <w:proofErr w:type="spellStart"/>
      <w:r>
        <w:rPr>
          <w:lang w:val="en-US"/>
        </w:rPr>
        <w:t>Teologie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Sistematic</w:t>
      </w:r>
      <w:proofErr w:type="spellEnd"/>
      <w:r>
        <w:t>ă, anul I</w:t>
      </w:r>
    </w:p>
    <w:p w:rsidR="00050A03" w:rsidRDefault="00050A0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2"/>
        <w:gridCol w:w="2413"/>
        <w:gridCol w:w="2122"/>
        <w:gridCol w:w="2509"/>
      </w:tblGrid>
      <w:tr w:rsidR="00050A03" w:rsidTr="00050A03">
        <w:tc>
          <w:tcPr>
            <w:tcW w:w="2532" w:type="dxa"/>
          </w:tcPr>
          <w:p w:rsidR="00050A03" w:rsidRDefault="00050A03" w:rsidP="004C1325">
            <w:r>
              <w:t>Materie</w:t>
            </w:r>
          </w:p>
        </w:tc>
        <w:tc>
          <w:tcPr>
            <w:tcW w:w="2413" w:type="dxa"/>
          </w:tcPr>
          <w:p w:rsidR="00050A03" w:rsidRDefault="00050A03" w:rsidP="004C1325">
            <w:r>
              <w:t>Profesor</w:t>
            </w:r>
          </w:p>
        </w:tc>
        <w:tc>
          <w:tcPr>
            <w:tcW w:w="2122" w:type="dxa"/>
          </w:tcPr>
          <w:p w:rsidR="00050A03" w:rsidRDefault="00050A03" w:rsidP="004C1325">
            <w:r>
              <w:t>Metoda evaluare</w:t>
            </w:r>
          </w:p>
        </w:tc>
        <w:tc>
          <w:tcPr>
            <w:tcW w:w="2509" w:type="dxa"/>
          </w:tcPr>
          <w:p w:rsidR="00050A03" w:rsidRDefault="00050A03" w:rsidP="004C1325">
            <w:r>
              <w:t>Data</w:t>
            </w:r>
          </w:p>
        </w:tc>
      </w:tr>
      <w:tr w:rsidR="00050A03" w:rsidTr="00050A03">
        <w:tc>
          <w:tcPr>
            <w:tcW w:w="2532" w:type="dxa"/>
          </w:tcPr>
          <w:p w:rsidR="00050A03" w:rsidRPr="00050A03" w:rsidRDefault="00050A03" w:rsidP="00050A03">
            <w:hyperlink r:id="rId5" w:history="1">
              <w:r w:rsidRPr="00050A03">
                <w:rPr>
                  <w:rStyle w:val="Hyperlink"/>
                  <w:color w:val="auto"/>
                  <w:u w:val="none"/>
                </w:rPr>
                <w:t>Principalele probleme doctrinare abordate în plan ecumenic</w:t>
              </w:r>
            </w:hyperlink>
          </w:p>
        </w:tc>
        <w:tc>
          <w:tcPr>
            <w:tcW w:w="2413" w:type="dxa"/>
          </w:tcPr>
          <w:p w:rsidR="00050A03" w:rsidRDefault="00050A03" w:rsidP="004C1325">
            <w:r>
              <w:t>Lect.Ciprian Toroczkai</w:t>
            </w:r>
          </w:p>
        </w:tc>
        <w:tc>
          <w:tcPr>
            <w:tcW w:w="2122" w:type="dxa"/>
          </w:tcPr>
          <w:p w:rsidR="00050A03" w:rsidRDefault="00050A03" w:rsidP="004C1325">
            <w:r>
              <w:t>Eseu</w:t>
            </w:r>
          </w:p>
        </w:tc>
        <w:tc>
          <w:tcPr>
            <w:tcW w:w="2509" w:type="dxa"/>
          </w:tcPr>
          <w:p w:rsidR="00050A03" w:rsidRDefault="00050A03" w:rsidP="004C1325">
            <w:r>
              <w:t>15.06.2020</w:t>
            </w:r>
          </w:p>
        </w:tc>
      </w:tr>
      <w:tr w:rsidR="00050A03" w:rsidTr="007736F2">
        <w:tc>
          <w:tcPr>
            <w:tcW w:w="2532" w:type="dxa"/>
            <w:vAlign w:val="center"/>
          </w:tcPr>
          <w:p w:rsidR="00050A03" w:rsidRPr="00050A03" w:rsidRDefault="00050A03" w:rsidP="00050A03">
            <w:hyperlink r:id="rId6" w:history="1">
              <w:r w:rsidRPr="00050A03">
                <w:rPr>
                  <w:rStyle w:val="Hyperlink"/>
                  <w:color w:val="auto"/>
                  <w:u w:val="none"/>
                </w:rPr>
                <w:t>Probleme actuale ale misiologiei ortodoxe</w:t>
              </w:r>
            </w:hyperlink>
            <w:hyperlink r:id="rId7" w:history="1"/>
          </w:p>
        </w:tc>
        <w:tc>
          <w:tcPr>
            <w:tcW w:w="2413" w:type="dxa"/>
          </w:tcPr>
          <w:p w:rsidR="00050A03" w:rsidRDefault="00050A03" w:rsidP="004C1325">
            <w:r>
              <w:t>Pr. Prof. Aurel Pavel</w:t>
            </w:r>
          </w:p>
        </w:tc>
        <w:tc>
          <w:tcPr>
            <w:tcW w:w="2122" w:type="dxa"/>
          </w:tcPr>
          <w:p w:rsidR="00050A03" w:rsidRDefault="00050A03" w:rsidP="004C1325">
            <w:r>
              <w:t>Eseu</w:t>
            </w:r>
          </w:p>
        </w:tc>
        <w:tc>
          <w:tcPr>
            <w:tcW w:w="2509" w:type="dxa"/>
          </w:tcPr>
          <w:p w:rsidR="00050A03" w:rsidRDefault="00050A03" w:rsidP="004C1325">
            <w:r>
              <w:t>19.06.2020</w:t>
            </w:r>
          </w:p>
        </w:tc>
      </w:tr>
      <w:tr w:rsidR="00050A03" w:rsidTr="00050A03">
        <w:tc>
          <w:tcPr>
            <w:tcW w:w="2532" w:type="dxa"/>
          </w:tcPr>
          <w:p w:rsidR="00050A03" w:rsidRPr="00050A03" w:rsidRDefault="00050A03" w:rsidP="00050A03">
            <w:hyperlink r:id="rId8" w:history="1">
              <w:r w:rsidRPr="00050A03">
                <w:rPr>
                  <w:rStyle w:val="Hyperlink"/>
                  <w:color w:val="auto"/>
                  <w:u w:val="none"/>
                </w:rPr>
                <w:t>Isihasme bizantine in secolele XIII-XV</w:t>
              </w:r>
            </w:hyperlink>
          </w:p>
        </w:tc>
        <w:tc>
          <w:tcPr>
            <w:tcW w:w="2413" w:type="dxa"/>
          </w:tcPr>
          <w:p w:rsidR="00050A03" w:rsidRDefault="00050A03" w:rsidP="004C1325">
            <w:r>
              <w:t>Diac. Prof. Ioan Ică Jr.</w:t>
            </w:r>
          </w:p>
        </w:tc>
        <w:tc>
          <w:tcPr>
            <w:tcW w:w="2122" w:type="dxa"/>
          </w:tcPr>
          <w:p w:rsidR="00050A03" w:rsidRDefault="00050A03" w:rsidP="004C1325">
            <w:r>
              <w:t>Eseu și prezentarea acestuia</w:t>
            </w:r>
          </w:p>
        </w:tc>
        <w:tc>
          <w:tcPr>
            <w:tcW w:w="2509" w:type="dxa"/>
          </w:tcPr>
          <w:p w:rsidR="00050A03" w:rsidRDefault="00050A03" w:rsidP="004C1325">
            <w:r>
              <w:t>22.06.2020</w:t>
            </w:r>
          </w:p>
        </w:tc>
      </w:tr>
      <w:tr w:rsidR="00050A03" w:rsidTr="00050A03">
        <w:tc>
          <w:tcPr>
            <w:tcW w:w="2532" w:type="dxa"/>
          </w:tcPr>
          <w:p w:rsidR="00050A03" w:rsidRPr="00050A03" w:rsidRDefault="00050A03" w:rsidP="00050A03">
            <w:hyperlink r:id="rId9" w:history="1">
              <w:r w:rsidRPr="00050A03">
                <w:rPr>
                  <w:rStyle w:val="Hyperlink"/>
                  <w:color w:val="auto"/>
                  <w:u w:val="none"/>
                </w:rPr>
                <w:t>Doctrină creştină comparată</w:t>
              </w:r>
            </w:hyperlink>
          </w:p>
        </w:tc>
        <w:tc>
          <w:tcPr>
            <w:tcW w:w="2413" w:type="dxa"/>
          </w:tcPr>
          <w:p w:rsidR="00050A03" w:rsidRDefault="00050A03" w:rsidP="004C1325">
            <w:r>
              <w:t>Pr. Lect. Vasilică Bîrzu</w:t>
            </w:r>
          </w:p>
        </w:tc>
        <w:tc>
          <w:tcPr>
            <w:tcW w:w="2122" w:type="dxa"/>
          </w:tcPr>
          <w:p w:rsidR="00050A03" w:rsidRDefault="00050A03" w:rsidP="004C1325">
            <w:r>
              <w:t>Eseu și prezentarea acestuia</w:t>
            </w:r>
          </w:p>
        </w:tc>
        <w:tc>
          <w:tcPr>
            <w:tcW w:w="2509" w:type="dxa"/>
          </w:tcPr>
          <w:p w:rsidR="00050A03" w:rsidRDefault="00050A03" w:rsidP="004C1325">
            <w:r>
              <w:t>30.06.2020</w:t>
            </w:r>
          </w:p>
        </w:tc>
      </w:tr>
      <w:tr w:rsidR="00050A03" w:rsidTr="00050A03">
        <w:tc>
          <w:tcPr>
            <w:tcW w:w="2532" w:type="dxa"/>
          </w:tcPr>
          <w:p w:rsidR="00050A03" w:rsidRPr="00050A03" w:rsidRDefault="00050A03" w:rsidP="00050A03">
            <w:hyperlink r:id="rId10" w:history="1">
              <w:r w:rsidRPr="00050A03">
                <w:rPr>
                  <w:rStyle w:val="Hyperlink"/>
                  <w:color w:val="auto"/>
                  <w:u w:val="none"/>
                </w:rPr>
                <w:t>Teologie socială și etică. Fundamente</w:t>
              </w:r>
            </w:hyperlink>
            <w:hyperlink r:id="rId11" w:history="1"/>
          </w:p>
        </w:tc>
        <w:tc>
          <w:tcPr>
            <w:tcW w:w="2413" w:type="dxa"/>
          </w:tcPr>
          <w:p w:rsidR="00050A03" w:rsidRDefault="00050A03" w:rsidP="004C1325">
            <w:r>
              <w:t>Conf. Sebastian Moldovan</w:t>
            </w:r>
          </w:p>
        </w:tc>
        <w:tc>
          <w:tcPr>
            <w:tcW w:w="2122" w:type="dxa"/>
          </w:tcPr>
          <w:p w:rsidR="00050A03" w:rsidRDefault="00050A03" w:rsidP="004C1325">
            <w:r>
              <w:t>Eseu și prezentarea acestuia</w:t>
            </w:r>
            <w:bookmarkStart w:id="0" w:name="_GoBack"/>
            <w:bookmarkEnd w:id="0"/>
          </w:p>
        </w:tc>
        <w:tc>
          <w:tcPr>
            <w:tcW w:w="2509" w:type="dxa"/>
          </w:tcPr>
          <w:p w:rsidR="00050A03" w:rsidRDefault="00050A03" w:rsidP="004C1325">
            <w:r>
              <w:t>3.07.2020</w:t>
            </w:r>
          </w:p>
        </w:tc>
      </w:tr>
    </w:tbl>
    <w:p w:rsidR="00050A03" w:rsidRPr="00050A03" w:rsidRDefault="00050A03">
      <w:pPr>
        <w:rPr>
          <w:lang w:val="en-US"/>
        </w:rPr>
      </w:pPr>
    </w:p>
    <w:sectPr w:rsidR="00050A03" w:rsidRPr="0005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03"/>
    <w:rsid w:val="00050A03"/>
    <w:rsid w:val="00761563"/>
    <w:rsid w:val="00BD0E7C"/>
    <w:rsid w:val="00E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A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A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A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.ulbsibiu.ro/ums/do/secure/vizualizare_situatie_detaliata_evaluari?id=133083&amp;id_back=-1&amp;p_back=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ms.ulbsibiu.ro/ums/do/secure/vizualizare_situatie_detaliata_evaluari?id=133084&amp;id_back=-1&amp;p_back=-1" TargetMode="External"/><Relationship Id="rId11" Type="http://schemas.openxmlformats.org/officeDocument/2006/relationships/hyperlink" Target="https://www.calendarlabs.com/holidays/countries/" TargetMode="External"/><Relationship Id="rId5" Type="http://schemas.openxmlformats.org/officeDocument/2006/relationships/hyperlink" Target="https://ums.ulbsibiu.ro/ums/do/secure/vizualizare_situatie_detaliata_evaluari?id=133078&amp;id_back=-1&amp;p_back=-1" TargetMode="External"/><Relationship Id="rId10" Type="http://schemas.openxmlformats.org/officeDocument/2006/relationships/hyperlink" Target="https://ums.ulbsibiu.ro/ums/do/secure/vizualizare_situatie_detaliata_evaluari?id=133079&amp;id_back=-1&amp;p_back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s.ulbsibiu.ro/ums/do/secure/vizualizare_situatie_detaliata_evaluari?id=133076&amp;id_back=-1&amp;p_back=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2020-06-11T15:24:00Z</dcterms:created>
  <dcterms:modified xsi:type="dcterms:W3CDTF">2020-06-11T15:35:00Z</dcterms:modified>
</cp:coreProperties>
</file>