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5E" w:rsidRPr="006F457D" w:rsidRDefault="00321D5E">
      <w:pPr>
        <w:rPr>
          <w:rFonts w:ascii="Times New Roman" w:hAnsi="Times New Roman" w:cs="Times New Roman"/>
          <w:sz w:val="24"/>
        </w:rPr>
      </w:pPr>
      <w:r w:rsidRPr="006F457D">
        <w:rPr>
          <w:rFonts w:ascii="Times New Roman" w:hAnsi="Times New Roman" w:cs="Times New Roman"/>
          <w:sz w:val="24"/>
        </w:rPr>
        <w:t xml:space="preserve">  Programare examene Master Spe</w:t>
      </w:r>
      <w:bookmarkStart w:id="0" w:name="_GoBack"/>
      <w:bookmarkEnd w:id="0"/>
      <w:r w:rsidRPr="006F457D">
        <w:rPr>
          <w:rFonts w:ascii="Times New Roman" w:hAnsi="Times New Roman" w:cs="Times New Roman"/>
          <w:sz w:val="24"/>
        </w:rPr>
        <w:t>cializare Teologie Istorică Anul I Semestrul II</w:t>
      </w:r>
    </w:p>
    <w:tbl>
      <w:tblPr>
        <w:tblStyle w:val="TableGrid"/>
        <w:tblpPr w:leftFromText="180" w:rightFromText="180" w:vertAnchor="page" w:horzAnchor="page" w:tblpX="1192" w:tblpY="2671"/>
        <w:tblW w:w="9776" w:type="dxa"/>
        <w:tblLook w:val="0000" w:firstRow="0" w:lastRow="0" w:firstColumn="0" w:lastColumn="0" w:noHBand="0" w:noVBand="0"/>
      </w:tblPr>
      <w:tblGrid>
        <w:gridCol w:w="3730"/>
        <w:gridCol w:w="3019"/>
        <w:gridCol w:w="3027"/>
      </w:tblGrid>
      <w:tr w:rsidR="006F457D" w:rsidTr="006F457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30" w:type="dxa"/>
          </w:tcPr>
          <w:p w:rsid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Profesor</w:t>
            </w:r>
          </w:p>
        </w:tc>
        <w:tc>
          <w:tcPr>
            <w:tcW w:w="3019" w:type="dxa"/>
          </w:tcPr>
          <w:p w:rsid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Disciplina</w:t>
            </w:r>
          </w:p>
        </w:tc>
        <w:tc>
          <w:tcPr>
            <w:tcW w:w="3027" w:type="dxa"/>
          </w:tcPr>
          <w:p w:rsid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Data </w:t>
            </w:r>
          </w:p>
        </w:tc>
      </w:tr>
      <w:tr w:rsidR="00321D5E" w:rsidRPr="006F457D" w:rsidTr="006F45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730" w:type="dxa"/>
          </w:tcPr>
          <w:p w:rsidR="00321D5E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57D">
              <w:rPr>
                <w:rFonts w:ascii="Times New Roman" w:hAnsi="Times New Roman" w:cs="Times New Roman"/>
                <w:sz w:val="24"/>
              </w:rPr>
              <w:t>Prof Dr. Univ. Abrudan Ioan Ovidiu</w:t>
            </w:r>
          </w:p>
        </w:tc>
        <w:tc>
          <w:tcPr>
            <w:tcW w:w="3019" w:type="dxa"/>
          </w:tcPr>
          <w:p w:rsidR="006F457D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 w:rsidRPr="006F457D">
              <w:rPr>
                <w:rFonts w:ascii="Times New Roman" w:hAnsi="Times New Roman" w:cs="Times New Roman"/>
                <w:sz w:val="24"/>
              </w:rPr>
              <w:t xml:space="preserve">Arta bisericească în Ortodoxia transilvană între anii 1848-1918 </w:t>
            </w:r>
          </w:p>
          <w:p w:rsidR="006F457D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7" w:type="dxa"/>
          </w:tcPr>
          <w:p w:rsidR="00321D5E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 w:rsidRPr="006F457D">
              <w:rPr>
                <w:rFonts w:ascii="Times New Roman" w:hAnsi="Times New Roman" w:cs="Times New Roman"/>
                <w:sz w:val="24"/>
              </w:rPr>
              <w:t>22</w:t>
            </w:r>
            <w:r w:rsidR="00321D5E" w:rsidRPr="006F457D">
              <w:rPr>
                <w:rFonts w:ascii="Times New Roman" w:hAnsi="Times New Roman" w:cs="Times New Roman"/>
                <w:sz w:val="24"/>
              </w:rPr>
              <w:t>. 07. 2020</w:t>
            </w:r>
          </w:p>
        </w:tc>
      </w:tr>
      <w:tr w:rsidR="00321D5E" w:rsidRPr="006F457D" w:rsidTr="006F45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730" w:type="dxa"/>
          </w:tcPr>
          <w:p w:rsidR="00321D5E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57D">
              <w:rPr>
                <w:rFonts w:ascii="Times New Roman" w:hAnsi="Times New Roman" w:cs="Times New Roman"/>
                <w:sz w:val="24"/>
              </w:rPr>
              <w:t>Prof Dr. Univ. Abrudan Ioan Ovidiu</w:t>
            </w:r>
          </w:p>
        </w:tc>
        <w:tc>
          <w:tcPr>
            <w:tcW w:w="3019" w:type="dxa"/>
          </w:tcPr>
          <w:p w:rsidR="00321D5E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 w:rsidRPr="006F457D">
              <w:rPr>
                <w:rFonts w:ascii="Times New Roman" w:hAnsi="Times New Roman" w:cs="Times New Roman"/>
                <w:sz w:val="24"/>
              </w:rPr>
              <w:t>Arta bisericească în Ortodoxia transilvăneană între anii 1918-1948</w:t>
            </w:r>
          </w:p>
        </w:tc>
        <w:tc>
          <w:tcPr>
            <w:tcW w:w="3027" w:type="dxa"/>
          </w:tcPr>
          <w:p w:rsidR="00321D5E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 w:rsidRPr="006F457D">
              <w:rPr>
                <w:rFonts w:ascii="Times New Roman" w:hAnsi="Times New Roman" w:cs="Times New Roman"/>
                <w:sz w:val="24"/>
              </w:rPr>
              <w:t xml:space="preserve">25. 06. 2020 </w:t>
            </w:r>
          </w:p>
        </w:tc>
      </w:tr>
      <w:tr w:rsidR="00321D5E" w:rsidRPr="006F457D" w:rsidTr="006F45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730" w:type="dxa"/>
          </w:tcPr>
          <w:p w:rsidR="00321D5E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57D">
              <w:rPr>
                <w:rFonts w:ascii="Times New Roman" w:hAnsi="Times New Roman" w:cs="Times New Roman"/>
                <w:sz w:val="24"/>
              </w:rPr>
              <w:t>Pr. Prof. Nicolae Chifăr</w:t>
            </w:r>
          </w:p>
        </w:tc>
        <w:tc>
          <w:tcPr>
            <w:tcW w:w="3019" w:type="dxa"/>
          </w:tcPr>
          <w:p w:rsidR="006F457D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 w:rsidRPr="006F457D">
              <w:rPr>
                <w:rFonts w:ascii="Times New Roman" w:hAnsi="Times New Roman" w:cs="Times New Roman"/>
                <w:sz w:val="24"/>
              </w:rPr>
              <w:t>Iliricul în viaţa politico-bisericească a Imperiului romano-bizantin</w:t>
            </w:r>
          </w:p>
        </w:tc>
        <w:tc>
          <w:tcPr>
            <w:tcW w:w="3027" w:type="dxa"/>
          </w:tcPr>
          <w:p w:rsidR="00321D5E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 w:rsidRPr="006F457D">
              <w:rPr>
                <w:rFonts w:ascii="Times New Roman" w:hAnsi="Times New Roman" w:cs="Times New Roman"/>
                <w:sz w:val="24"/>
              </w:rPr>
              <w:t>26</w:t>
            </w:r>
            <w:r w:rsidR="00321D5E" w:rsidRPr="006F457D">
              <w:rPr>
                <w:rFonts w:ascii="Times New Roman" w:hAnsi="Times New Roman" w:cs="Times New Roman"/>
                <w:sz w:val="24"/>
              </w:rPr>
              <w:t>.06.2020</w:t>
            </w:r>
          </w:p>
        </w:tc>
      </w:tr>
      <w:tr w:rsidR="00321D5E" w:rsidRPr="006F457D" w:rsidTr="006F457D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730" w:type="dxa"/>
          </w:tcPr>
          <w:p w:rsidR="00321D5E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F457D">
              <w:rPr>
                <w:rFonts w:ascii="Times New Roman" w:hAnsi="Times New Roman" w:cs="Times New Roman"/>
                <w:sz w:val="24"/>
              </w:rPr>
              <w:t>Prof Dr. Univ. Paul Brusanovski</w:t>
            </w:r>
          </w:p>
        </w:tc>
        <w:tc>
          <w:tcPr>
            <w:tcW w:w="3019" w:type="dxa"/>
          </w:tcPr>
          <w:p w:rsidR="006F457D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 w:rsidRPr="006F457D">
              <w:rPr>
                <w:rFonts w:ascii="Times New Roman" w:hAnsi="Times New Roman" w:cs="Times New Roman"/>
                <w:sz w:val="24"/>
              </w:rPr>
              <w:t>Ortodoxia in Principatul protestant al Transilvaniei</w:t>
            </w:r>
          </w:p>
          <w:p w:rsidR="006F457D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</w:p>
          <w:p w:rsidR="00321D5E" w:rsidRPr="006F457D" w:rsidRDefault="00321D5E" w:rsidP="006F457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7" w:type="dxa"/>
          </w:tcPr>
          <w:p w:rsidR="00321D5E" w:rsidRPr="006F457D" w:rsidRDefault="006F457D" w:rsidP="006F457D">
            <w:pPr>
              <w:rPr>
                <w:rFonts w:ascii="Times New Roman" w:hAnsi="Times New Roman" w:cs="Times New Roman"/>
                <w:sz w:val="24"/>
              </w:rPr>
            </w:pPr>
            <w:r w:rsidRPr="006F457D">
              <w:rPr>
                <w:rFonts w:ascii="Times New Roman" w:hAnsi="Times New Roman" w:cs="Times New Roman"/>
                <w:sz w:val="24"/>
              </w:rPr>
              <w:t>6. 07. 2020</w:t>
            </w:r>
          </w:p>
        </w:tc>
      </w:tr>
    </w:tbl>
    <w:p w:rsidR="004422FF" w:rsidRDefault="004422FF"/>
    <w:sectPr w:rsidR="00442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0C"/>
    <w:rsid w:val="00011F0C"/>
    <w:rsid w:val="00321D5E"/>
    <w:rsid w:val="004422FF"/>
    <w:rsid w:val="0069785F"/>
    <w:rsid w:val="006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5D4E"/>
  <w15:chartTrackingRefBased/>
  <w15:docId w15:val="{B8718F75-8B73-4910-AECA-3CA1C6FE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trambitas</dc:creator>
  <cp:keywords/>
  <dc:description/>
  <cp:lastModifiedBy>ionut trambitas</cp:lastModifiedBy>
  <cp:revision>3</cp:revision>
  <dcterms:created xsi:type="dcterms:W3CDTF">2020-06-12T07:42:00Z</dcterms:created>
  <dcterms:modified xsi:type="dcterms:W3CDTF">2020-06-12T10:09:00Z</dcterms:modified>
</cp:coreProperties>
</file>